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8F" w:rsidRDefault="00452C8F" w:rsidP="00452C8F"/>
    <w:p w:rsidR="00452C8F" w:rsidRDefault="00452C8F" w:rsidP="00452C8F"/>
    <w:p w:rsidR="00452C8F" w:rsidRPr="002927D8" w:rsidRDefault="00452C8F" w:rsidP="00452C8F">
      <w:pPr>
        <w:rPr>
          <w:b/>
          <w:sz w:val="28"/>
          <w:szCs w:val="28"/>
        </w:rPr>
      </w:pPr>
      <w:r w:rsidRPr="002927D8">
        <w:rPr>
          <w:b/>
          <w:sz w:val="28"/>
          <w:szCs w:val="28"/>
        </w:rPr>
        <w:t xml:space="preserve">Gewasbeschermingsplan akkerbouw </w:t>
      </w:r>
    </w:p>
    <w:p w:rsidR="002927D8" w:rsidRDefault="002927D8" w:rsidP="00452C8F">
      <w:pPr>
        <w:rPr>
          <w:b/>
          <w:sz w:val="24"/>
          <w:szCs w:val="24"/>
        </w:rPr>
      </w:pPr>
    </w:p>
    <w:p w:rsidR="002927D8" w:rsidRDefault="002927D8" w:rsidP="00452C8F">
      <w:pPr>
        <w:rPr>
          <w:b/>
          <w:sz w:val="24"/>
          <w:szCs w:val="24"/>
        </w:rPr>
      </w:pPr>
    </w:p>
    <w:p w:rsidR="00A45A95" w:rsidRPr="00A45A95" w:rsidRDefault="002927D8" w:rsidP="002927D8">
      <w:pPr>
        <w:rPr>
          <w:rFonts w:ascii="Tahoma" w:hAnsi="Tahoma" w:cs="Tahoma"/>
          <w:sz w:val="22"/>
        </w:rPr>
      </w:pPr>
      <w:r w:rsidRPr="00A45A95">
        <w:rPr>
          <w:rFonts w:ascii="Tahoma" w:hAnsi="Tahoma" w:cs="Tahoma"/>
          <w:sz w:val="22"/>
        </w:rPr>
        <w:t xml:space="preserve">Elke teler moet volgens de wet gewasbeschermingsmiddelen en biociden een gewasbeschermingsplan maken, waarin hij aangeeft op welke wijze hij de belangrijkste ziekten en plagen en onkruiden in zijn gewassen gaat aanpassen. </w:t>
      </w:r>
    </w:p>
    <w:p w:rsidR="00A45A95" w:rsidRPr="00A45A95" w:rsidRDefault="00A45A95" w:rsidP="002927D8">
      <w:pPr>
        <w:rPr>
          <w:rFonts w:ascii="Tahoma" w:hAnsi="Tahoma" w:cs="Tahoma"/>
          <w:sz w:val="22"/>
        </w:rPr>
      </w:pPr>
      <w:r w:rsidRPr="00A45A95">
        <w:rPr>
          <w:rFonts w:ascii="Tahoma" w:hAnsi="Tahoma" w:cs="Tahoma"/>
          <w:sz w:val="22"/>
        </w:rPr>
        <w:t>De bedoeling van het gewasbeschermingsplan is, dat telers zo veel mogelijk inzichtelijk kaken, welke maatregelen ze nemen om de inzet van gewasbeschermingsmiddelen tot een minimum te beperken.</w:t>
      </w:r>
    </w:p>
    <w:p w:rsidR="00A45A95" w:rsidRPr="00A45A95" w:rsidRDefault="00A45A95" w:rsidP="002927D8">
      <w:pPr>
        <w:rPr>
          <w:rFonts w:ascii="Tahoma" w:hAnsi="Tahoma" w:cs="Tahoma"/>
          <w:sz w:val="22"/>
        </w:rPr>
      </w:pPr>
    </w:p>
    <w:p w:rsidR="00A45A95" w:rsidRPr="00A45A95" w:rsidRDefault="00A45A95" w:rsidP="002927D8">
      <w:pPr>
        <w:rPr>
          <w:rFonts w:ascii="Tahoma" w:hAnsi="Tahoma" w:cs="Tahoma"/>
          <w:sz w:val="22"/>
        </w:rPr>
      </w:pPr>
    </w:p>
    <w:p w:rsidR="002927D8" w:rsidRPr="00A45A95" w:rsidRDefault="002927D8" w:rsidP="002927D8">
      <w:pPr>
        <w:rPr>
          <w:rFonts w:ascii="Tahoma" w:hAnsi="Tahoma" w:cs="Tahoma"/>
          <w:sz w:val="22"/>
        </w:rPr>
      </w:pPr>
      <w:r w:rsidRPr="00A45A95">
        <w:rPr>
          <w:rFonts w:ascii="Tahoma" w:hAnsi="Tahoma" w:cs="Tahoma"/>
          <w:sz w:val="22"/>
        </w:rPr>
        <w:t>De uitwerking is vorm vrij, dus je kunt zelf bepalen hoe het plan er uit ziet. In geval van controle door de N.V.W.A. (de oude AID)  moet je wel een plan kunnen overleggen. Op veel bedrijven wordt gebruik gemaakt van invulschema’s die door de handel in gewasbeschermingsmiddelen onder de telers worden verspreid.</w:t>
      </w:r>
    </w:p>
    <w:p w:rsidR="002927D8" w:rsidRPr="00A45A95" w:rsidRDefault="002927D8" w:rsidP="002927D8">
      <w:pPr>
        <w:rPr>
          <w:rFonts w:ascii="Tahoma" w:hAnsi="Tahoma" w:cs="Tahoma"/>
          <w:sz w:val="22"/>
        </w:rPr>
      </w:pPr>
      <w:r w:rsidRPr="00A45A95">
        <w:rPr>
          <w:rFonts w:ascii="Tahoma" w:hAnsi="Tahoma" w:cs="Tahoma"/>
          <w:sz w:val="22"/>
        </w:rPr>
        <w:t>Je kunt ook gebruik maken van onderstaande schema’s. Als je het per gewas invult en opslaat op je PC, dan is het gemakkelijk om voor een volgend teeltjaar aanpassingen door te voeren.</w:t>
      </w:r>
    </w:p>
    <w:p w:rsidR="002927D8" w:rsidRPr="00A45A95" w:rsidRDefault="002927D8" w:rsidP="00452C8F">
      <w:pPr>
        <w:rPr>
          <w:sz w:val="24"/>
          <w:szCs w:val="24"/>
        </w:rPr>
      </w:pPr>
      <w:bookmarkStart w:id="0" w:name="_GoBack"/>
      <w:bookmarkEnd w:id="0"/>
    </w:p>
    <w:p w:rsidR="002927D8" w:rsidRPr="00A45A95" w:rsidRDefault="002927D8" w:rsidP="002927D8">
      <w:pPr>
        <w:rPr>
          <w:rFonts w:ascii="Tahoma" w:hAnsi="Tahoma" w:cs="Tahoma"/>
          <w:sz w:val="22"/>
        </w:rPr>
      </w:pPr>
    </w:p>
    <w:p w:rsidR="002927D8" w:rsidRPr="00A45A95" w:rsidRDefault="002927D8" w:rsidP="002927D8">
      <w:pPr>
        <w:rPr>
          <w:rFonts w:ascii="Tahoma" w:hAnsi="Tahoma" w:cs="Tahoma"/>
          <w:sz w:val="22"/>
        </w:rPr>
      </w:pPr>
      <w:r w:rsidRPr="00A45A95">
        <w:rPr>
          <w:rFonts w:ascii="Tahoma" w:hAnsi="Tahoma" w:cs="Tahoma"/>
          <w:sz w:val="22"/>
        </w:rPr>
        <w:t>Een gewasbeschermingsplan bestaat altijd uit een aantal stappen.</w:t>
      </w:r>
    </w:p>
    <w:p w:rsidR="002927D8" w:rsidRDefault="002927D8" w:rsidP="002927D8">
      <w:pPr>
        <w:rPr>
          <w:rFonts w:ascii="Tahoma" w:hAnsi="Tahoma" w:cs="Tahoma"/>
          <w:sz w:val="22"/>
        </w:rPr>
      </w:pPr>
    </w:p>
    <w:p w:rsidR="002927D8" w:rsidRPr="002927D8" w:rsidRDefault="002927D8" w:rsidP="002927D8">
      <w:pPr>
        <w:pStyle w:val="Lijstalinea"/>
        <w:numPr>
          <w:ilvl w:val="0"/>
          <w:numId w:val="7"/>
        </w:numPr>
        <w:rPr>
          <w:rFonts w:ascii="Tahoma" w:hAnsi="Tahoma" w:cs="Tahoma"/>
          <w:sz w:val="22"/>
        </w:rPr>
      </w:pPr>
      <w:r w:rsidRPr="002927D8">
        <w:rPr>
          <w:rFonts w:ascii="Tahoma" w:hAnsi="Tahoma" w:cs="Tahoma"/>
          <w:sz w:val="22"/>
        </w:rPr>
        <w:t>Preventie</w:t>
      </w:r>
    </w:p>
    <w:p w:rsidR="002927D8" w:rsidRPr="002927D8" w:rsidRDefault="002927D8" w:rsidP="002927D8">
      <w:pPr>
        <w:pStyle w:val="Lijstalinea"/>
        <w:numPr>
          <w:ilvl w:val="0"/>
          <w:numId w:val="7"/>
        </w:numPr>
        <w:rPr>
          <w:rFonts w:ascii="Tahoma" w:hAnsi="Tahoma" w:cs="Tahoma"/>
          <w:sz w:val="22"/>
        </w:rPr>
      </w:pPr>
      <w:proofErr w:type="spellStart"/>
      <w:r w:rsidRPr="002927D8">
        <w:rPr>
          <w:rFonts w:ascii="Tahoma" w:hAnsi="Tahoma" w:cs="Tahoma"/>
          <w:sz w:val="22"/>
        </w:rPr>
        <w:t>Teelttechnische</w:t>
      </w:r>
      <w:proofErr w:type="spellEnd"/>
      <w:r w:rsidRPr="002927D8">
        <w:rPr>
          <w:rFonts w:ascii="Tahoma" w:hAnsi="Tahoma" w:cs="Tahoma"/>
          <w:sz w:val="22"/>
        </w:rPr>
        <w:t xml:space="preserve"> </w:t>
      </w:r>
      <w:proofErr w:type="spellStart"/>
      <w:r w:rsidRPr="002927D8">
        <w:rPr>
          <w:rFonts w:ascii="Tahoma" w:hAnsi="Tahoma" w:cs="Tahoma"/>
          <w:sz w:val="22"/>
        </w:rPr>
        <w:t>maateregelen</w:t>
      </w:r>
      <w:proofErr w:type="spellEnd"/>
    </w:p>
    <w:p w:rsidR="002927D8" w:rsidRPr="002927D8" w:rsidRDefault="002927D8" w:rsidP="002927D8">
      <w:pPr>
        <w:pStyle w:val="Lijstalinea"/>
        <w:numPr>
          <w:ilvl w:val="0"/>
          <w:numId w:val="7"/>
        </w:numPr>
        <w:rPr>
          <w:rFonts w:ascii="Tahoma" w:hAnsi="Tahoma" w:cs="Tahoma"/>
          <w:sz w:val="22"/>
        </w:rPr>
      </w:pPr>
      <w:proofErr w:type="spellStart"/>
      <w:r w:rsidRPr="002927D8">
        <w:rPr>
          <w:rFonts w:ascii="Tahoma" w:hAnsi="Tahoma" w:cs="Tahoma"/>
          <w:sz w:val="22"/>
        </w:rPr>
        <w:t>Waarschuwings</w:t>
      </w:r>
      <w:proofErr w:type="spellEnd"/>
      <w:r w:rsidRPr="002927D8">
        <w:rPr>
          <w:rFonts w:ascii="Tahoma" w:hAnsi="Tahoma" w:cs="Tahoma"/>
          <w:sz w:val="22"/>
        </w:rPr>
        <w:t xml:space="preserve"> en adviessystemen</w:t>
      </w:r>
    </w:p>
    <w:p w:rsidR="002927D8" w:rsidRPr="002927D8" w:rsidRDefault="002927D8" w:rsidP="002927D8">
      <w:pPr>
        <w:pStyle w:val="Lijstalinea"/>
        <w:numPr>
          <w:ilvl w:val="0"/>
          <w:numId w:val="7"/>
        </w:numPr>
        <w:rPr>
          <w:rFonts w:ascii="Tahoma" w:hAnsi="Tahoma" w:cs="Tahoma"/>
          <w:sz w:val="22"/>
        </w:rPr>
      </w:pPr>
      <w:r w:rsidRPr="002927D8">
        <w:rPr>
          <w:rFonts w:ascii="Tahoma" w:hAnsi="Tahoma" w:cs="Tahoma"/>
          <w:sz w:val="22"/>
        </w:rPr>
        <w:t>Niet chemische gewasbescherming</w:t>
      </w:r>
    </w:p>
    <w:p w:rsidR="002927D8" w:rsidRPr="002927D8" w:rsidRDefault="002927D8" w:rsidP="002927D8">
      <w:pPr>
        <w:pStyle w:val="Lijstalinea"/>
        <w:numPr>
          <w:ilvl w:val="0"/>
          <w:numId w:val="7"/>
        </w:numPr>
        <w:rPr>
          <w:rFonts w:ascii="Tahoma" w:hAnsi="Tahoma" w:cs="Tahoma"/>
          <w:sz w:val="22"/>
        </w:rPr>
      </w:pPr>
      <w:r w:rsidRPr="002927D8">
        <w:rPr>
          <w:rFonts w:ascii="Tahoma" w:hAnsi="Tahoma" w:cs="Tahoma"/>
          <w:sz w:val="22"/>
        </w:rPr>
        <w:t>Chemische gewasbescherming</w:t>
      </w:r>
    </w:p>
    <w:p w:rsidR="002927D8" w:rsidRPr="004C2607" w:rsidRDefault="002927D8" w:rsidP="002927D8">
      <w:pPr>
        <w:rPr>
          <w:rFonts w:ascii="Tahoma" w:hAnsi="Tahoma" w:cs="Tahoma"/>
          <w:sz w:val="22"/>
        </w:rPr>
      </w:pPr>
    </w:p>
    <w:p w:rsidR="002927D8" w:rsidRDefault="002927D8" w:rsidP="002927D8">
      <w:pPr>
        <w:rPr>
          <w:rFonts w:ascii="Tahoma" w:hAnsi="Tahoma" w:cs="Tahoma"/>
          <w:sz w:val="22"/>
        </w:rPr>
      </w:pPr>
    </w:p>
    <w:p w:rsidR="002927D8" w:rsidRDefault="002927D8" w:rsidP="002927D8">
      <w:pPr>
        <w:rPr>
          <w:rFonts w:ascii="Tahoma" w:hAnsi="Tahoma" w:cs="Tahoma"/>
          <w:sz w:val="22"/>
        </w:rPr>
      </w:pPr>
      <w:r>
        <w:rPr>
          <w:rFonts w:ascii="Tahoma" w:hAnsi="Tahoma" w:cs="Tahoma"/>
          <w:sz w:val="22"/>
        </w:rPr>
        <w:t>Preventie: alle maatregelen die een teler neemt om besmetting van gewassen te voorkomen zoals het opruimen van afvalhopen, onderwerken van gewasresten, kiezen voor gezond uitgangsmateriaal. Ook het kiezen van resistente rassen hoort bij preventie.</w:t>
      </w:r>
    </w:p>
    <w:p w:rsidR="002927D8" w:rsidRDefault="002927D8" w:rsidP="002927D8">
      <w:pPr>
        <w:rPr>
          <w:rFonts w:ascii="Tahoma" w:hAnsi="Tahoma" w:cs="Tahoma"/>
          <w:sz w:val="22"/>
        </w:rPr>
      </w:pPr>
    </w:p>
    <w:p w:rsidR="002927D8" w:rsidRDefault="002927D8" w:rsidP="002927D8">
      <w:pPr>
        <w:rPr>
          <w:rFonts w:ascii="Tahoma" w:hAnsi="Tahoma" w:cs="Tahoma"/>
          <w:sz w:val="22"/>
        </w:rPr>
      </w:pPr>
      <w:proofErr w:type="spellStart"/>
      <w:r>
        <w:rPr>
          <w:rFonts w:ascii="Tahoma" w:hAnsi="Tahoma" w:cs="Tahoma"/>
          <w:sz w:val="22"/>
        </w:rPr>
        <w:t>Teelttechnische</w:t>
      </w:r>
      <w:proofErr w:type="spellEnd"/>
      <w:r>
        <w:rPr>
          <w:rFonts w:ascii="Tahoma" w:hAnsi="Tahoma" w:cs="Tahoma"/>
          <w:sz w:val="22"/>
        </w:rPr>
        <w:t xml:space="preserve"> maatregelen: alle maatregelen, die je neemt tijdens de teelt zoals late </w:t>
      </w:r>
      <w:proofErr w:type="spellStart"/>
      <w:r>
        <w:rPr>
          <w:rFonts w:ascii="Tahoma" w:hAnsi="Tahoma" w:cs="Tahoma"/>
          <w:sz w:val="22"/>
        </w:rPr>
        <w:t>rugopbouw</w:t>
      </w:r>
      <w:proofErr w:type="spellEnd"/>
      <w:r>
        <w:rPr>
          <w:rFonts w:ascii="Tahoma" w:hAnsi="Tahoma" w:cs="Tahoma"/>
          <w:sz w:val="22"/>
        </w:rPr>
        <w:t xml:space="preserve"> om schade van </w:t>
      </w:r>
      <w:proofErr w:type="spellStart"/>
      <w:r>
        <w:rPr>
          <w:rFonts w:ascii="Tahoma" w:hAnsi="Tahoma" w:cs="Tahoma"/>
          <w:sz w:val="22"/>
        </w:rPr>
        <w:t>rhizoctonia</w:t>
      </w:r>
      <w:proofErr w:type="spellEnd"/>
      <w:r>
        <w:rPr>
          <w:rFonts w:ascii="Tahoma" w:hAnsi="Tahoma" w:cs="Tahoma"/>
          <w:sz w:val="22"/>
        </w:rPr>
        <w:t xml:space="preserve"> te voorkomen, N gift aanpassen, niet te fijn zaaibed om slemp te voorkomen.</w:t>
      </w:r>
    </w:p>
    <w:p w:rsidR="002927D8" w:rsidRDefault="002927D8" w:rsidP="002927D8">
      <w:pPr>
        <w:rPr>
          <w:rFonts w:ascii="Tahoma" w:hAnsi="Tahoma" w:cs="Tahoma"/>
          <w:sz w:val="22"/>
        </w:rPr>
      </w:pPr>
    </w:p>
    <w:p w:rsidR="002927D8" w:rsidRDefault="002927D8" w:rsidP="002927D8">
      <w:pPr>
        <w:rPr>
          <w:rFonts w:ascii="Tahoma" w:hAnsi="Tahoma" w:cs="Tahoma"/>
          <w:sz w:val="22"/>
        </w:rPr>
      </w:pPr>
      <w:proofErr w:type="spellStart"/>
      <w:r>
        <w:rPr>
          <w:rFonts w:ascii="Tahoma" w:hAnsi="Tahoma" w:cs="Tahoma"/>
          <w:sz w:val="22"/>
        </w:rPr>
        <w:t>Waarschuwings</w:t>
      </w:r>
      <w:proofErr w:type="spellEnd"/>
      <w:r>
        <w:rPr>
          <w:rFonts w:ascii="Tahoma" w:hAnsi="Tahoma" w:cs="Tahoma"/>
          <w:sz w:val="22"/>
        </w:rPr>
        <w:t xml:space="preserve">  en adviessystemen: steeds meer akkerbouwers maken gebruik van adviessystemen van bijvoorbeeld </w:t>
      </w:r>
      <w:proofErr w:type="spellStart"/>
      <w:r>
        <w:rPr>
          <w:rFonts w:ascii="Tahoma" w:hAnsi="Tahoma" w:cs="Tahoma"/>
          <w:sz w:val="22"/>
        </w:rPr>
        <w:t>Dacom</w:t>
      </w:r>
      <w:proofErr w:type="spellEnd"/>
      <w:r>
        <w:rPr>
          <w:rFonts w:ascii="Tahoma" w:hAnsi="Tahoma" w:cs="Tahoma"/>
          <w:sz w:val="22"/>
        </w:rPr>
        <w:t xml:space="preserve"> en </w:t>
      </w:r>
      <w:proofErr w:type="spellStart"/>
      <w:r>
        <w:rPr>
          <w:rFonts w:ascii="Tahoma" w:hAnsi="Tahoma" w:cs="Tahoma"/>
          <w:sz w:val="22"/>
        </w:rPr>
        <w:t>Opticrop</w:t>
      </w:r>
      <w:proofErr w:type="spellEnd"/>
      <w:r>
        <w:rPr>
          <w:rFonts w:ascii="Tahoma" w:hAnsi="Tahoma" w:cs="Tahoma"/>
          <w:sz w:val="22"/>
        </w:rPr>
        <w:t xml:space="preserve">. Je kunt hierbij ook het grondonderzoek op aaltjes zowel op aaltjessoorten als op </w:t>
      </w:r>
      <w:proofErr w:type="spellStart"/>
      <w:r>
        <w:rPr>
          <w:rFonts w:ascii="Tahoma" w:hAnsi="Tahoma" w:cs="Tahoma"/>
          <w:sz w:val="22"/>
        </w:rPr>
        <w:t>biotype</w:t>
      </w:r>
      <w:proofErr w:type="spellEnd"/>
      <w:r>
        <w:rPr>
          <w:rFonts w:ascii="Tahoma" w:hAnsi="Tahoma" w:cs="Tahoma"/>
          <w:sz w:val="22"/>
        </w:rPr>
        <w:t xml:space="preserve"> bij rekenen. </w:t>
      </w:r>
    </w:p>
    <w:p w:rsidR="002927D8" w:rsidRDefault="002927D8" w:rsidP="002927D8">
      <w:pPr>
        <w:rPr>
          <w:rFonts w:ascii="Tahoma" w:hAnsi="Tahoma" w:cs="Tahoma"/>
          <w:sz w:val="22"/>
        </w:rPr>
      </w:pPr>
    </w:p>
    <w:p w:rsidR="002927D8" w:rsidRDefault="002927D8" w:rsidP="002927D8">
      <w:pPr>
        <w:rPr>
          <w:rFonts w:ascii="Tahoma" w:hAnsi="Tahoma" w:cs="Tahoma"/>
          <w:sz w:val="22"/>
        </w:rPr>
      </w:pPr>
      <w:r>
        <w:rPr>
          <w:rFonts w:ascii="Tahoma" w:hAnsi="Tahoma" w:cs="Tahoma"/>
          <w:sz w:val="22"/>
        </w:rPr>
        <w:t>Niet chemische gewasbescherming: Hierbij hoort het uitzetten van natuurlijke vijanden, steriele mannetjes in bijvoorbeeld uien, aanaarden van aardappelruggen.</w:t>
      </w:r>
    </w:p>
    <w:p w:rsidR="002927D8" w:rsidRDefault="002927D8" w:rsidP="002927D8">
      <w:pPr>
        <w:rPr>
          <w:rFonts w:ascii="Tahoma" w:hAnsi="Tahoma" w:cs="Tahoma"/>
          <w:sz w:val="22"/>
        </w:rPr>
      </w:pPr>
    </w:p>
    <w:p w:rsidR="002927D8" w:rsidRPr="004C2607" w:rsidRDefault="002927D8" w:rsidP="002927D8">
      <w:pPr>
        <w:rPr>
          <w:rFonts w:ascii="Tahoma" w:hAnsi="Tahoma" w:cs="Tahoma"/>
          <w:sz w:val="22"/>
        </w:rPr>
      </w:pPr>
      <w:r>
        <w:rPr>
          <w:rFonts w:ascii="Tahoma" w:hAnsi="Tahoma" w:cs="Tahoma"/>
          <w:sz w:val="22"/>
        </w:rPr>
        <w:t xml:space="preserve">Chemische gewasbescherming:  noteer de te verwachten middelen, dosering, totaal actieve stof en de </w:t>
      </w:r>
      <w:proofErr w:type="spellStart"/>
      <w:r>
        <w:rPr>
          <w:rFonts w:ascii="Tahoma" w:hAnsi="Tahoma" w:cs="Tahoma"/>
          <w:sz w:val="22"/>
        </w:rPr>
        <w:t>milieubelastingspunten</w:t>
      </w:r>
      <w:proofErr w:type="spellEnd"/>
      <w:r>
        <w:rPr>
          <w:rFonts w:ascii="Tahoma" w:hAnsi="Tahoma" w:cs="Tahoma"/>
          <w:sz w:val="22"/>
        </w:rPr>
        <w:t>.</w:t>
      </w:r>
    </w:p>
    <w:p w:rsidR="002927D8" w:rsidRPr="00452C8F" w:rsidRDefault="002927D8" w:rsidP="00452C8F">
      <w:pPr>
        <w:rPr>
          <w:b/>
          <w:sz w:val="24"/>
          <w:szCs w:val="24"/>
        </w:rPr>
      </w:pPr>
    </w:p>
    <w:p w:rsidR="002927D8" w:rsidRDefault="002927D8" w:rsidP="00452C8F"/>
    <w:p w:rsidR="002927D8" w:rsidRDefault="002927D8" w:rsidP="00452C8F">
      <w:r>
        <w:br/>
      </w:r>
    </w:p>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p w:rsidR="002927D8" w:rsidRDefault="002927D8" w:rsidP="00452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992"/>
        <w:gridCol w:w="1276"/>
        <w:gridCol w:w="992"/>
        <w:gridCol w:w="992"/>
        <w:gridCol w:w="851"/>
        <w:gridCol w:w="283"/>
        <w:gridCol w:w="426"/>
        <w:gridCol w:w="776"/>
      </w:tblGrid>
      <w:tr w:rsidR="00452C8F" w:rsidTr="002927D8">
        <w:tblPrEx>
          <w:tblCellMar>
            <w:top w:w="0" w:type="dxa"/>
            <w:bottom w:w="0" w:type="dxa"/>
          </w:tblCellMar>
        </w:tblPrEx>
        <w:trPr>
          <w:cantSplit/>
        </w:trPr>
        <w:tc>
          <w:tcPr>
            <w:tcW w:w="9210" w:type="dxa"/>
            <w:gridSpan w:val="10"/>
          </w:tcPr>
          <w:p w:rsidR="00452C8F" w:rsidRDefault="00452C8F" w:rsidP="002927D8">
            <w:pPr>
              <w:rPr>
                <w:b/>
              </w:rPr>
            </w:pPr>
            <w:r>
              <w:rPr>
                <w:b/>
              </w:rPr>
              <w:t xml:space="preserve">Gewas                                                        jaar:     </w:t>
            </w:r>
          </w:p>
          <w:p w:rsidR="00452C8F" w:rsidRDefault="00452C8F" w:rsidP="002927D8">
            <w:pPr>
              <w:pStyle w:val="Kop1"/>
            </w:pPr>
            <w:r>
              <w:t>Probleemonkruiden</w:t>
            </w:r>
          </w:p>
          <w:p w:rsidR="00452C8F" w:rsidRDefault="00452C8F" w:rsidP="002927D8">
            <w:r>
              <w:t>1</w:t>
            </w:r>
          </w:p>
          <w:p w:rsidR="00452C8F" w:rsidRDefault="00452C8F" w:rsidP="002927D8">
            <w:r>
              <w:t>2</w:t>
            </w:r>
          </w:p>
          <w:p w:rsidR="00452C8F" w:rsidRDefault="00452C8F" w:rsidP="002927D8">
            <w:r>
              <w:t>3</w:t>
            </w:r>
          </w:p>
          <w:p w:rsidR="00452C8F" w:rsidRDefault="00452C8F" w:rsidP="002927D8">
            <w:r>
              <w:t>4</w:t>
            </w:r>
          </w:p>
          <w:p w:rsidR="00452C8F" w:rsidRDefault="00452C8F" w:rsidP="002927D8">
            <w:pPr>
              <w:pStyle w:val="Kop1"/>
            </w:pPr>
            <w:r>
              <w:t>Verwachte ziektes/plagen</w:t>
            </w:r>
          </w:p>
          <w:p w:rsidR="00452C8F" w:rsidRDefault="00452C8F" w:rsidP="002927D8">
            <w:r>
              <w:t>1</w:t>
            </w:r>
          </w:p>
          <w:p w:rsidR="00452C8F" w:rsidRDefault="00452C8F" w:rsidP="002927D8">
            <w:r>
              <w:t>2</w:t>
            </w:r>
          </w:p>
          <w:p w:rsidR="00452C8F" w:rsidRDefault="00452C8F" w:rsidP="002927D8">
            <w:r>
              <w:t>3</w:t>
            </w:r>
          </w:p>
        </w:tc>
      </w:tr>
      <w:tr w:rsidR="00452C8F" w:rsidTr="002927D8">
        <w:tblPrEx>
          <w:tblCellMar>
            <w:top w:w="0" w:type="dxa"/>
            <w:bottom w:w="0" w:type="dxa"/>
          </w:tblCellMar>
        </w:tblPrEx>
        <w:trPr>
          <w:cantSplit/>
        </w:trPr>
        <w:tc>
          <w:tcPr>
            <w:tcW w:w="7725" w:type="dxa"/>
            <w:gridSpan w:val="7"/>
          </w:tcPr>
          <w:p w:rsidR="00452C8F" w:rsidRDefault="00452C8F" w:rsidP="002927D8">
            <w:pPr>
              <w:rPr>
                <w:b/>
              </w:rPr>
            </w:pPr>
            <w:r>
              <w:rPr>
                <w:b/>
              </w:rPr>
              <w:t>Onkruiden</w:t>
            </w:r>
          </w:p>
        </w:tc>
        <w:tc>
          <w:tcPr>
            <w:tcW w:w="709" w:type="dxa"/>
            <w:gridSpan w:val="2"/>
          </w:tcPr>
          <w:p w:rsidR="00452C8F" w:rsidRDefault="00452C8F" w:rsidP="002927D8">
            <w:pPr>
              <w:rPr>
                <w:b/>
              </w:rPr>
            </w:pPr>
            <w:r>
              <w:rPr>
                <w:b/>
              </w:rPr>
              <w:t>ja</w:t>
            </w:r>
          </w:p>
        </w:tc>
        <w:tc>
          <w:tcPr>
            <w:tcW w:w="776" w:type="dxa"/>
          </w:tcPr>
          <w:p w:rsidR="00452C8F" w:rsidRDefault="00452C8F" w:rsidP="002927D8">
            <w:pPr>
              <w:rPr>
                <w:b/>
              </w:rPr>
            </w:pPr>
            <w:r>
              <w:rPr>
                <w:b/>
              </w:rPr>
              <w:t>n.v.t.</w:t>
            </w:r>
          </w:p>
        </w:tc>
      </w:tr>
      <w:tr w:rsidR="00452C8F" w:rsidTr="002927D8">
        <w:tblPrEx>
          <w:tblCellMar>
            <w:top w:w="0" w:type="dxa"/>
            <w:bottom w:w="0" w:type="dxa"/>
          </w:tblCellMar>
        </w:tblPrEx>
        <w:tc>
          <w:tcPr>
            <w:tcW w:w="7725" w:type="dxa"/>
            <w:gridSpan w:val="7"/>
          </w:tcPr>
          <w:p w:rsidR="00452C8F" w:rsidRDefault="00452C8F" w:rsidP="002927D8">
            <w:pPr>
              <w:pStyle w:val="Kop1"/>
            </w:pPr>
            <w:r>
              <w:t>Preventie</w:t>
            </w:r>
          </w:p>
          <w:p w:rsidR="00452C8F" w:rsidRDefault="00452C8F" w:rsidP="00452C8F">
            <w:pPr>
              <w:numPr>
                <w:ilvl w:val="0"/>
                <w:numId w:val="2"/>
              </w:numPr>
            </w:pPr>
            <w:r>
              <w:t>kiezen voor schone percelen</w:t>
            </w:r>
          </w:p>
          <w:p w:rsidR="00452C8F" w:rsidRDefault="00452C8F" w:rsidP="00452C8F">
            <w:pPr>
              <w:numPr>
                <w:ilvl w:val="0"/>
                <w:numId w:val="2"/>
              </w:numPr>
            </w:pPr>
            <w:r>
              <w:t>kiezen voor bladrijke, vroeg sluitende gewassen</w:t>
            </w:r>
          </w:p>
          <w:p w:rsidR="00452C8F" w:rsidRDefault="00452C8F" w:rsidP="00452C8F">
            <w:pPr>
              <w:numPr>
                <w:ilvl w:val="0"/>
                <w:numId w:val="2"/>
              </w:numPr>
            </w:pPr>
            <w:r>
              <w:t>onkruidvrije mest toepassen</w:t>
            </w:r>
          </w:p>
          <w:p w:rsidR="00452C8F" w:rsidRDefault="00452C8F" w:rsidP="00452C8F">
            <w:pPr>
              <w:numPr>
                <w:ilvl w:val="0"/>
                <w:numId w:val="2"/>
              </w:numPr>
            </w:pPr>
            <w:r>
              <w:t>bouwplan aanpassen op probleemonkruiden</w:t>
            </w:r>
          </w:p>
          <w:p w:rsidR="00452C8F" w:rsidRDefault="00452C8F" w:rsidP="00452C8F">
            <w:pPr>
              <w:numPr>
                <w:ilvl w:val="0"/>
                <w:numId w:val="2"/>
              </w:numPr>
            </w:pPr>
            <w:r>
              <w:t>probleemonkruiden bestrijden in andere gewassen</w:t>
            </w:r>
          </w:p>
          <w:p w:rsidR="00452C8F" w:rsidRDefault="00452C8F" w:rsidP="00452C8F">
            <w:pPr>
              <w:numPr>
                <w:ilvl w:val="0"/>
                <w:numId w:val="2"/>
              </w:numPr>
            </w:pPr>
            <w:proofErr w:type="spellStart"/>
            <w:r>
              <w:t>perceelsranden</w:t>
            </w:r>
            <w:proofErr w:type="spellEnd"/>
            <w:r>
              <w:t xml:space="preserve"> onkruidvrij houden</w:t>
            </w:r>
          </w:p>
          <w:p w:rsidR="00452C8F" w:rsidRDefault="00452C8F" w:rsidP="00452C8F">
            <w:pPr>
              <w:numPr>
                <w:ilvl w:val="0"/>
                <w:numId w:val="2"/>
              </w:numPr>
            </w:pPr>
            <w:r>
              <w:t>waarnemen van onkruiden, kennis van onkruiden op peil houden</w:t>
            </w:r>
          </w:p>
          <w:p w:rsidR="00452C8F" w:rsidRDefault="00452C8F" w:rsidP="00452C8F">
            <w:pPr>
              <w:numPr>
                <w:ilvl w:val="0"/>
                <w:numId w:val="2"/>
              </w:numPr>
            </w:pPr>
            <w:proofErr w:type="spellStart"/>
            <w:r>
              <w:t>pleksgewijs</w:t>
            </w:r>
            <w:proofErr w:type="spellEnd"/>
            <w:r>
              <w:t xml:space="preserve"> probleemonkruiden bestrijden in perceelranden </w:t>
            </w:r>
            <w:proofErr w:type="spellStart"/>
            <w:r>
              <w:t>etc</w:t>
            </w:r>
            <w:proofErr w:type="spellEnd"/>
          </w:p>
          <w:p w:rsidR="00452C8F" w:rsidRDefault="00452C8F" w:rsidP="00452C8F">
            <w:pPr>
              <w:numPr>
                <w:ilvl w:val="0"/>
                <w:numId w:val="2"/>
              </w:numPr>
            </w:pPr>
            <w:r>
              <w:t xml:space="preserve">voorkomen van holle gewassen door structuurproblemen, verdrogen, </w:t>
            </w:r>
            <w:proofErr w:type="spellStart"/>
            <w:r>
              <w:t>verslempen</w:t>
            </w:r>
            <w:proofErr w:type="spellEnd"/>
            <w:r>
              <w:t xml:space="preserve"> etc.</w:t>
            </w:r>
          </w:p>
          <w:p w:rsidR="00452C8F" w:rsidRDefault="00452C8F" w:rsidP="00452C8F">
            <w:pPr>
              <w:numPr>
                <w:ilvl w:val="0"/>
                <w:numId w:val="2"/>
              </w:numPr>
            </w:pPr>
            <w:r>
              <w:t>overig………………………</w:t>
            </w:r>
          </w:p>
          <w:p w:rsidR="00452C8F" w:rsidRDefault="00452C8F" w:rsidP="00452C8F">
            <w:pPr>
              <w:numPr>
                <w:ilvl w:val="0"/>
                <w:numId w:val="2"/>
              </w:numPr>
            </w:pPr>
            <w:r>
              <w:t>……………………………</w:t>
            </w:r>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proofErr w:type="spellStart"/>
            <w:r>
              <w:t>Teelttechnische</w:t>
            </w:r>
            <w:proofErr w:type="spellEnd"/>
            <w:r>
              <w:t xml:space="preserve"> maatregelen</w:t>
            </w:r>
          </w:p>
          <w:p w:rsidR="00452C8F" w:rsidRDefault="00452C8F" w:rsidP="00452C8F">
            <w:pPr>
              <w:numPr>
                <w:ilvl w:val="0"/>
                <w:numId w:val="2"/>
              </w:numPr>
            </w:pPr>
            <w:r>
              <w:t>vals zaaibed maken</w:t>
            </w:r>
          </w:p>
          <w:p w:rsidR="00452C8F" w:rsidRDefault="00452C8F" w:rsidP="00452C8F">
            <w:pPr>
              <w:numPr>
                <w:ilvl w:val="0"/>
                <w:numId w:val="2"/>
              </w:numPr>
            </w:pPr>
            <w:r>
              <w:t>grondbewerking net voor zaaien/planten/poten uitvoeren</w:t>
            </w:r>
          </w:p>
          <w:p w:rsidR="00452C8F" w:rsidRDefault="00452C8F" w:rsidP="00452C8F">
            <w:pPr>
              <w:numPr>
                <w:ilvl w:val="0"/>
                <w:numId w:val="2"/>
              </w:numPr>
            </w:pPr>
            <w:r>
              <w:t>overig………………</w:t>
            </w:r>
          </w:p>
          <w:p w:rsidR="00452C8F" w:rsidRDefault="00452C8F" w:rsidP="00452C8F">
            <w:pPr>
              <w:numPr>
                <w:ilvl w:val="0"/>
                <w:numId w:val="2"/>
              </w:numPr>
            </w:pPr>
            <w:r>
              <w:t>……………………..</w:t>
            </w:r>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proofErr w:type="spellStart"/>
            <w:r>
              <w:t>Waarschuwings</w:t>
            </w:r>
            <w:proofErr w:type="spellEnd"/>
            <w:r>
              <w:t xml:space="preserve"> en adviessystemen</w:t>
            </w:r>
          </w:p>
          <w:p w:rsidR="00452C8F" w:rsidRDefault="00452C8F" w:rsidP="00452C8F">
            <w:pPr>
              <w:numPr>
                <w:ilvl w:val="0"/>
                <w:numId w:val="3"/>
              </w:numPr>
            </w:pPr>
            <w:r>
              <w:t>toepassen GEWIS</w:t>
            </w:r>
          </w:p>
          <w:p w:rsidR="00452C8F" w:rsidRDefault="00452C8F" w:rsidP="00452C8F">
            <w:pPr>
              <w:numPr>
                <w:ilvl w:val="0"/>
                <w:numId w:val="3"/>
              </w:numPr>
            </w:pPr>
            <w:r>
              <w:t>toepassen M.L.H.D.</w:t>
            </w:r>
          </w:p>
          <w:p w:rsidR="00452C8F" w:rsidRDefault="00452C8F" w:rsidP="00452C8F">
            <w:pPr>
              <w:numPr>
                <w:ilvl w:val="0"/>
                <w:numId w:val="3"/>
              </w:numPr>
            </w:pPr>
            <w:r>
              <w:t>overig…………………..</w:t>
            </w:r>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r>
              <w:t>Niet chemische gewasbescherming</w:t>
            </w:r>
          </w:p>
          <w:p w:rsidR="00452C8F" w:rsidRDefault="00452C8F" w:rsidP="00452C8F">
            <w:pPr>
              <w:numPr>
                <w:ilvl w:val="0"/>
                <w:numId w:val="3"/>
              </w:numPr>
            </w:pPr>
            <w:r>
              <w:t>eggen</w:t>
            </w:r>
          </w:p>
          <w:p w:rsidR="00452C8F" w:rsidRDefault="00452C8F" w:rsidP="00452C8F">
            <w:pPr>
              <w:numPr>
                <w:ilvl w:val="0"/>
                <w:numId w:val="3"/>
              </w:numPr>
            </w:pPr>
            <w:r>
              <w:t>schoffelen</w:t>
            </w:r>
          </w:p>
          <w:p w:rsidR="00452C8F" w:rsidRDefault="00452C8F" w:rsidP="00452C8F">
            <w:pPr>
              <w:numPr>
                <w:ilvl w:val="0"/>
                <w:numId w:val="3"/>
              </w:numPr>
            </w:pPr>
            <w:r>
              <w:t>branden</w:t>
            </w:r>
          </w:p>
          <w:p w:rsidR="00452C8F" w:rsidRDefault="00452C8F" w:rsidP="00452C8F">
            <w:pPr>
              <w:numPr>
                <w:ilvl w:val="0"/>
                <w:numId w:val="3"/>
              </w:numPr>
            </w:pPr>
            <w:r>
              <w:t>overig………………….</w:t>
            </w:r>
          </w:p>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r>
              <w:t>Chemische onkruidbestrijding</w:t>
            </w:r>
          </w:p>
          <w:p w:rsidR="00452C8F" w:rsidRDefault="00452C8F" w:rsidP="00452C8F">
            <w:pPr>
              <w:numPr>
                <w:ilvl w:val="0"/>
                <w:numId w:val="5"/>
              </w:numPr>
            </w:pPr>
            <w:r>
              <w:t>spuiten met lage doseringen</w:t>
            </w:r>
          </w:p>
          <w:p w:rsidR="00452C8F" w:rsidRDefault="00452C8F" w:rsidP="00452C8F">
            <w:pPr>
              <w:numPr>
                <w:ilvl w:val="0"/>
                <w:numId w:val="5"/>
              </w:numPr>
            </w:pPr>
            <w:proofErr w:type="spellStart"/>
            <w:r>
              <w:t>pleksgewijze</w:t>
            </w:r>
            <w:proofErr w:type="spellEnd"/>
            <w:r>
              <w:t xml:space="preserve"> bespuitingen</w:t>
            </w:r>
          </w:p>
          <w:p w:rsidR="00452C8F" w:rsidRDefault="00452C8F" w:rsidP="00452C8F">
            <w:pPr>
              <w:numPr>
                <w:ilvl w:val="0"/>
                <w:numId w:val="5"/>
              </w:numPr>
            </w:pPr>
            <w:r>
              <w:t>luchtondersteuning / sleepdoek</w:t>
            </w:r>
          </w:p>
          <w:p w:rsidR="00452C8F" w:rsidRDefault="00452C8F" w:rsidP="00452C8F">
            <w:pPr>
              <w:numPr>
                <w:ilvl w:val="0"/>
                <w:numId w:val="5"/>
              </w:numPr>
            </w:pPr>
            <w:r>
              <w:t xml:space="preserve">spuiten met sectieafsluiting </w:t>
            </w:r>
          </w:p>
          <w:p w:rsidR="00452C8F" w:rsidRDefault="00452C8F" w:rsidP="00452C8F">
            <w:pPr>
              <w:numPr>
                <w:ilvl w:val="0"/>
                <w:numId w:val="5"/>
              </w:numPr>
            </w:pPr>
            <w:r>
              <w:t xml:space="preserve">spuiten met driftarme doppen op hele perceel bijvoorbeeld </w:t>
            </w:r>
            <w:proofErr w:type="spellStart"/>
            <w:r>
              <w:t>venturidoppen</w:t>
            </w:r>
            <w:proofErr w:type="spellEnd"/>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rPr>
          <w:cantSplit/>
        </w:trPr>
        <w:tc>
          <w:tcPr>
            <w:tcW w:w="9210" w:type="dxa"/>
            <w:gridSpan w:val="10"/>
          </w:tcPr>
          <w:p w:rsidR="00452C8F" w:rsidRDefault="00452C8F" w:rsidP="002927D8">
            <w:pPr>
              <w:pStyle w:val="Kop1"/>
            </w:pPr>
            <w:r>
              <w:t>middelen</w:t>
            </w:r>
          </w:p>
        </w:tc>
      </w:tr>
      <w:tr w:rsidR="00452C8F" w:rsidTr="002927D8">
        <w:tblPrEx>
          <w:tblCellMar>
            <w:top w:w="0" w:type="dxa"/>
            <w:bottom w:w="0" w:type="dxa"/>
          </w:tblCellMar>
        </w:tblPrEx>
        <w:trPr>
          <w:cantSplit/>
          <w:trHeight w:val="233"/>
        </w:trPr>
        <w:tc>
          <w:tcPr>
            <w:tcW w:w="1346" w:type="dxa"/>
            <w:vMerge w:val="restart"/>
          </w:tcPr>
          <w:p w:rsidR="00452C8F" w:rsidRDefault="00452C8F" w:rsidP="002927D8">
            <w:r>
              <w:t>Naam middel</w:t>
            </w:r>
          </w:p>
          <w:p w:rsidR="00452C8F" w:rsidRDefault="00452C8F" w:rsidP="002927D8"/>
          <w:p w:rsidR="00452C8F" w:rsidRDefault="00452C8F" w:rsidP="002927D8"/>
          <w:p w:rsidR="00452C8F" w:rsidRDefault="00452C8F" w:rsidP="002927D8"/>
          <w:p w:rsidR="00452C8F" w:rsidRDefault="00452C8F" w:rsidP="002927D8"/>
          <w:p w:rsidR="00452C8F" w:rsidRDefault="00452C8F" w:rsidP="002927D8"/>
          <w:p w:rsidR="00452C8F" w:rsidRDefault="00452C8F" w:rsidP="002927D8"/>
        </w:tc>
        <w:tc>
          <w:tcPr>
            <w:tcW w:w="1276" w:type="dxa"/>
            <w:vMerge w:val="restart"/>
          </w:tcPr>
          <w:p w:rsidR="00452C8F" w:rsidRDefault="00452C8F" w:rsidP="002927D8">
            <w:r>
              <w:t>Werkzame stof</w:t>
            </w:r>
          </w:p>
          <w:p w:rsidR="00452C8F" w:rsidRDefault="00452C8F" w:rsidP="002927D8"/>
          <w:p w:rsidR="00452C8F" w:rsidRDefault="00452C8F" w:rsidP="002927D8"/>
          <w:p w:rsidR="00452C8F" w:rsidRDefault="00452C8F" w:rsidP="002927D8"/>
          <w:p w:rsidR="00452C8F" w:rsidRDefault="00452C8F" w:rsidP="002927D8"/>
          <w:p w:rsidR="00452C8F" w:rsidRDefault="00452C8F" w:rsidP="002927D8"/>
          <w:p w:rsidR="00452C8F" w:rsidRDefault="00452C8F" w:rsidP="002927D8"/>
          <w:p w:rsidR="00452C8F" w:rsidRDefault="00452C8F" w:rsidP="002927D8"/>
        </w:tc>
        <w:tc>
          <w:tcPr>
            <w:tcW w:w="992" w:type="dxa"/>
            <w:vMerge w:val="restart"/>
          </w:tcPr>
          <w:p w:rsidR="00452C8F" w:rsidRDefault="00452C8F" w:rsidP="002927D8">
            <w:r>
              <w:t>dosering</w:t>
            </w:r>
          </w:p>
        </w:tc>
        <w:tc>
          <w:tcPr>
            <w:tcW w:w="1276" w:type="dxa"/>
            <w:vMerge w:val="restart"/>
          </w:tcPr>
          <w:p w:rsidR="00452C8F" w:rsidRDefault="00452C8F" w:rsidP="002927D8">
            <w:r>
              <w:t>aantal toepassingen</w:t>
            </w:r>
          </w:p>
        </w:tc>
        <w:tc>
          <w:tcPr>
            <w:tcW w:w="992" w:type="dxa"/>
            <w:vMerge w:val="restart"/>
            <w:tcBorders>
              <w:bottom w:val="nil"/>
            </w:tcBorders>
          </w:tcPr>
          <w:p w:rsidR="00452C8F" w:rsidRDefault="00452C8F" w:rsidP="002927D8">
            <w:r>
              <w:t>a.s. totaal</w:t>
            </w:r>
          </w:p>
        </w:tc>
        <w:tc>
          <w:tcPr>
            <w:tcW w:w="3328" w:type="dxa"/>
            <w:gridSpan w:val="5"/>
            <w:tcBorders>
              <w:bottom w:val="single" w:sz="4" w:space="0" w:color="auto"/>
            </w:tcBorders>
          </w:tcPr>
          <w:p w:rsidR="00452C8F" w:rsidRDefault="00452C8F" w:rsidP="002927D8">
            <w:r>
              <w:t xml:space="preserve">            </w:t>
            </w:r>
            <w:proofErr w:type="spellStart"/>
            <w:r>
              <w:t>milieubelastinsgpunten</w:t>
            </w:r>
            <w:proofErr w:type="spellEnd"/>
          </w:p>
        </w:tc>
      </w:tr>
      <w:tr w:rsidR="00452C8F" w:rsidTr="002927D8">
        <w:tblPrEx>
          <w:tblCellMar>
            <w:top w:w="0" w:type="dxa"/>
            <w:bottom w:w="0" w:type="dxa"/>
          </w:tblCellMar>
        </w:tblPrEx>
        <w:trPr>
          <w:cantSplit/>
          <w:trHeight w:val="232"/>
        </w:trPr>
        <w:tc>
          <w:tcPr>
            <w:tcW w:w="1346" w:type="dxa"/>
            <w:vMerge/>
          </w:tcPr>
          <w:p w:rsidR="00452C8F" w:rsidRDefault="00452C8F" w:rsidP="002927D8"/>
        </w:tc>
        <w:tc>
          <w:tcPr>
            <w:tcW w:w="1276" w:type="dxa"/>
            <w:vMerge/>
          </w:tcPr>
          <w:p w:rsidR="00452C8F" w:rsidRDefault="00452C8F" w:rsidP="002927D8"/>
        </w:tc>
        <w:tc>
          <w:tcPr>
            <w:tcW w:w="992" w:type="dxa"/>
            <w:vMerge/>
          </w:tcPr>
          <w:p w:rsidR="00452C8F" w:rsidRDefault="00452C8F" w:rsidP="002927D8"/>
        </w:tc>
        <w:tc>
          <w:tcPr>
            <w:tcW w:w="1276" w:type="dxa"/>
            <w:vMerge/>
          </w:tcPr>
          <w:p w:rsidR="00452C8F" w:rsidRDefault="00452C8F" w:rsidP="002927D8"/>
        </w:tc>
        <w:tc>
          <w:tcPr>
            <w:tcW w:w="992" w:type="dxa"/>
            <w:vMerge/>
            <w:tcBorders>
              <w:bottom w:val="single" w:sz="4" w:space="0" w:color="auto"/>
            </w:tcBorders>
          </w:tcPr>
          <w:p w:rsidR="00452C8F" w:rsidRDefault="00452C8F" w:rsidP="002927D8"/>
        </w:tc>
        <w:tc>
          <w:tcPr>
            <w:tcW w:w="992" w:type="dxa"/>
            <w:tcBorders>
              <w:bottom w:val="single" w:sz="4" w:space="0" w:color="auto"/>
            </w:tcBorders>
          </w:tcPr>
          <w:p w:rsidR="00452C8F" w:rsidRDefault="00452C8F" w:rsidP="002927D8">
            <w:pPr>
              <w:rPr>
                <w:sz w:val="16"/>
              </w:rPr>
            </w:pPr>
            <w:r>
              <w:rPr>
                <w:sz w:val="16"/>
              </w:rPr>
              <w:t>waterleven</w:t>
            </w:r>
          </w:p>
        </w:tc>
        <w:tc>
          <w:tcPr>
            <w:tcW w:w="1134" w:type="dxa"/>
            <w:gridSpan w:val="2"/>
            <w:tcBorders>
              <w:bottom w:val="single" w:sz="4" w:space="0" w:color="auto"/>
            </w:tcBorders>
          </w:tcPr>
          <w:p w:rsidR="00452C8F" w:rsidRDefault="00452C8F" w:rsidP="002927D8">
            <w:pPr>
              <w:rPr>
                <w:sz w:val="16"/>
              </w:rPr>
            </w:pPr>
            <w:r>
              <w:rPr>
                <w:sz w:val="16"/>
              </w:rPr>
              <w:t>bodemleven</w:t>
            </w:r>
          </w:p>
        </w:tc>
        <w:tc>
          <w:tcPr>
            <w:tcW w:w="1202" w:type="dxa"/>
            <w:gridSpan w:val="2"/>
            <w:tcBorders>
              <w:bottom w:val="single" w:sz="4" w:space="0" w:color="auto"/>
            </w:tcBorders>
          </w:tcPr>
          <w:p w:rsidR="00452C8F" w:rsidRDefault="00452C8F" w:rsidP="002927D8">
            <w:pPr>
              <w:rPr>
                <w:sz w:val="16"/>
              </w:rPr>
            </w:pPr>
            <w:r>
              <w:rPr>
                <w:sz w:val="16"/>
              </w:rPr>
              <w:t>grondwater</w:t>
            </w:r>
          </w:p>
        </w:tc>
      </w:tr>
      <w:tr w:rsidR="00452C8F" w:rsidTr="002927D8">
        <w:tblPrEx>
          <w:tblCellMar>
            <w:top w:w="0" w:type="dxa"/>
            <w:bottom w:w="0" w:type="dxa"/>
          </w:tblCellMar>
        </w:tblPrEx>
        <w:trPr>
          <w:cantSplit/>
          <w:trHeight w:val="457"/>
        </w:trPr>
        <w:tc>
          <w:tcPr>
            <w:tcW w:w="1346" w:type="dxa"/>
            <w:vMerge/>
          </w:tcPr>
          <w:p w:rsidR="00452C8F" w:rsidRDefault="00452C8F" w:rsidP="002927D8"/>
        </w:tc>
        <w:tc>
          <w:tcPr>
            <w:tcW w:w="1276" w:type="dxa"/>
            <w:vMerge/>
          </w:tcPr>
          <w:p w:rsidR="00452C8F" w:rsidRDefault="00452C8F" w:rsidP="002927D8"/>
        </w:tc>
        <w:tc>
          <w:tcPr>
            <w:tcW w:w="992" w:type="dxa"/>
            <w:vMerge/>
          </w:tcPr>
          <w:p w:rsidR="00452C8F" w:rsidRDefault="00452C8F" w:rsidP="002927D8"/>
        </w:tc>
        <w:tc>
          <w:tcPr>
            <w:tcW w:w="1276" w:type="dxa"/>
            <w:vMerge/>
          </w:tcPr>
          <w:p w:rsidR="00452C8F" w:rsidRDefault="00452C8F" w:rsidP="002927D8"/>
        </w:tc>
        <w:tc>
          <w:tcPr>
            <w:tcW w:w="992" w:type="dxa"/>
            <w:tcBorders>
              <w:bottom w:val="single" w:sz="4" w:space="0" w:color="auto"/>
            </w:tcBorders>
          </w:tcPr>
          <w:p w:rsidR="00452C8F" w:rsidRDefault="00452C8F" w:rsidP="002927D8"/>
        </w:tc>
        <w:tc>
          <w:tcPr>
            <w:tcW w:w="992" w:type="dxa"/>
            <w:tcBorders>
              <w:bottom w:val="single" w:sz="4" w:space="0" w:color="auto"/>
            </w:tcBorders>
          </w:tcPr>
          <w:p w:rsidR="00452C8F" w:rsidRDefault="00452C8F" w:rsidP="002927D8"/>
        </w:tc>
        <w:tc>
          <w:tcPr>
            <w:tcW w:w="1134" w:type="dxa"/>
            <w:gridSpan w:val="2"/>
            <w:tcBorders>
              <w:bottom w:val="single" w:sz="4" w:space="0" w:color="auto"/>
            </w:tcBorders>
          </w:tcPr>
          <w:p w:rsidR="00452C8F" w:rsidRDefault="00452C8F" w:rsidP="002927D8"/>
        </w:tc>
        <w:tc>
          <w:tcPr>
            <w:tcW w:w="1202" w:type="dxa"/>
            <w:gridSpan w:val="2"/>
            <w:tcBorders>
              <w:bottom w:val="single" w:sz="4" w:space="0" w:color="auto"/>
            </w:tcBorders>
          </w:tcPr>
          <w:p w:rsidR="00452C8F" w:rsidRDefault="00452C8F" w:rsidP="002927D8"/>
        </w:tc>
      </w:tr>
      <w:tr w:rsidR="00452C8F" w:rsidTr="002927D8">
        <w:tblPrEx>
          <w:tblCellMar>
            <w:top w:w="0" w:type="dxa"/>
            <w:bottom w:w="0" w:type="dxa"/>
          </w:tblCellMar>
        </w:tblPrEx>
        <w:trPr>
          <w:trHeight w:val="685"/>
        </w:trPr>
        <w:tc>
          <w:tcPr>
            <w:tcW w:w="9210" w:type="dxa"/>
            <w:gridSpan w:val="10"/>
            <w:tcBorders>
              <w:bottom w:val="single" w:sz="4" w:space="0" w:color="auto"/>
            </w:tcBorders>
          </w:tcPr>
          <w:p w:rsidR="00452C8F" w:rsidRDefault="00452C8F" w:rsidP="002927D8"/>
          <w:p w:rsidR="00452C8F" w:rsidRDefault="00452C8F" w:rsidP="002927D8"/>
        </w:tc>
      </w:tr>
    </w:tbl>
    <w:p w:rsidR="00452C8F" w:rsidRDefault="00452C8F" w:rsidP="00452C8F"/>
    <w:p w:rsidR="00452C8F" w:rsidRDefault="00452C8F" w:rsidP="00452C8F"/>
    <w:p w:rsidR="00452C8F" w:rsidRDefault="00452C8F" w:rsidP="00452C8F"/>
    <w:p w:rsidR="00452C8F" w:rsidRDefault="00452C8F" w:rsidP="00452C8F"/>
    <w:p w:rsidR="002927D8" w:rsidRDefault="002927D8" w:rsidP="00452C8F"/>
    <w:p w:rsidR="002927D8" w:rsidRDefault="002927D8" w:rsidP="00452C8F"/>
    <w:p w:rsidR="00452C8F" w:rsidRDefault="00452C8F" w:rsidP="00452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992"/>
        <w:gridCol w:w="1276"/>
        <w:gridCol w:w="992"/>
        <w:gridCol w:w="992"/>
        <w:gridCol w:w="851"/>
        <w:gridCol w:w="283"/>
        <w:gridCol w:w="426"/>
        <w:gridCol w:w="776"/>
      </w:tblGrid>
      <w:tr w:rsidR="00452C8F" w:rsidTr="002927D8">
        <w:tblPrEx>
          <w:tblCellMar>
            <w:top w:w="0" w:type="dxa"/>
            <w:bottom w:w="0" w:type="dxa"/>
          </w:tblCellMar>
        </w:tblPrEx>
        <w:trPr>
          <w:cantSplit/>
        </w:trPr>
        <w:tc>
          <w:tcPr>
            <w:tcW w:w="9210" w:type="dxa"/>
            <w:gridSpan w:val="10"/>
          </w:tcPr>
          <w:p w:rsidR="00452C8F" w:rsidRDefault="00452C8F" w:rsidP="002927D8">
            <w:pPr>
              <w:rPr>
                <w:b/>
              </w:rPr>
            </w:pPr>
            <w:r>
              <w:rPr>
                <w:b/>
              </w:rPr>
              <w:t>Gewas</w:t>
            </w:r>
          </w:p>
          <w:p w:rsidR="00452C8F" w:rsidRDefault="00452C8F" w:rsidP="002927D8"/>
        </w:tc>
      </w:tr>
      <w:tr w:rsidR="00452C8F" w:rsidTr="002927D8">
        <w:tblPrEx>
          <w:tblCellMar>
            <w:top w:w="0" w:type="dxa"/>
            <w:bottom w:w="0" w:type="dxa"/>
          </w:tblCellMar>
        </w:tblPrEx>
        <w:trPr>
          <w:cantSplit/>
        </w:trPr>
        <w:tc>
          <w:tcPr>
            <w:tcW w:w="7725" w:type="dxa"/>
            <w:gridSpan w:val="7"/>
          </w:tcPr>
          <w:p w:rsidR="00452C8F" w:rsidRDefault="00452C8F" w:rsidP="002927D8">
            <w:pPr>
              <w:rPr>
                <w:b/>
              </w:rPr>
            </w:pPr>
            <w:r>
              <w:rPr>
                <w:b/>
              </w:rPr>
              <w:t>Ziekte/ plaag (</w:t>
            </w:r>
            <w:r>
              <w:rPr>
                <w:b/>
                <w:sz w:val="16"/>
              </w:rPr>
              <w:t>naam)……………………..</w:t>
            </w:r>
            <w:r>
              <w:rPr>
                <w:b/>
              </w:rPr>
              <w:t xml:space="preserve"> </w:t>
            </w:r>
          </w:p>
        </w:tc>
        <w:tc>
          <w:tcPr>
            <w:tcW w:w="709" w:type="dxa"/>
            <w:gridSpan w:val="2"/>
          </w:tcPr>
          <w:p w:rsidR="00452C8F" w:rsidRDefault="00452C8F" w:rsidP="002927D8">
            <w:pPr>
              <w:rPr>
                <w:b/>
              </w:rPr>
            </w:pPr>
            <w:r>
              <w:rPr>
                <w:b/>
              </w:rPr>
              <w:t>ja</w:t>
            </w:r>
          </w:p>
        </w:tc>
        <w:tc>
          <w:tcPr>
            <w:tcW w:w="776" w:type="dxa"/>
          </w:tcPr>
          <w:p w:rsidR="00452C8F" w:rsidRDefault="00452C8F" w:rsidP="002927D8">
            <w:pPr>
              <w:rPr>
                <w:b/>
              </w:rPr>
            </w:pPr>
            <w:r>
              <w:rPr>
                <w:b/>
              </w:rPr>
              <w:t>n.v.t.</w:t>
            </w:r>
          </w:p>
        </w:tc>
      </w:tr>
      <w:tr w:rsidR="00452C8F" w:rsidTr="002927D8">
        <w:tblPrEx>
          <w:tblCellMar>
            <w:top w:w="0" w:type="dxa"/>
            <w:bottom w:w="0" w:type="dxa"/>
          </w:tblCellMar>
        </w:tblPrEx>
        <w:tc>
          <w:tcPr>
            <w:tcW w:w="7725" w:type="dxa"/>
            <w:gridSpan w:val="7"/>
          </w:tcPr>
          <w:p w:rsidR="00452C8F" w:rsidRDefault="00452C8F" w:rsidP="002927D8">
            <w:pPr>
              <w:pStyle w:val="Kop1"/>
            </w:pPr>
            <w:r>
              <w:t>Preventie</w:t>
            </w:r>
          </w:p>
          <w:p w:rsidR="00452C8F" w:rsidRDefault="00452C8F" w:rsidP="00452C8F">
            <w:pPr>
              <w:numPr>
                <w:ilvl w:val="0"/>
                <w:numId w:val="2"/>
              </w:numPr>
            </w:pPr>
            <w:r>
              <w:t>kiezen voor resistente rassen/cultivars tegen……………………………………..</w:t>
            </w:r>
          </w:p>
          <w:p w:rsidR="00452C8F" w:rsidRDefault="00452C8F" w:rsidP="00452C8F">
            <w:pPr>
              <w:numPr>
                <w:ilvl w:val="0"/>
                <w:numId w:val="2"/>
              </w:numPr>
            </w:pPr>
            <w:r>
              <w:t>opruimen infectiehaarden nl……………………………………</w:t>
            </w:r>
          </w:p>
          <w:p w:rsidR="00452C8F" w:rsidRDefault="002927D8" w:rsidP="00452C8F">
            <w:pPr>
              <w:numPr>
                <w:ilvl w:val="0"/>
                <w:numId w:val="2"/>
              </w:numPr>
            </w:pPr>
            <w:r>
              <w:t>bouwplan, vruchtwisseling aanpassen nl</w:t>
            </w:r>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proofErr w:type="spellStart"/>
            <w:r>
              <w:t>Teelttechnische</w:t>
            </w:r>
            <w:proofErr w:type="spellEnd"/>
            <w:r>
              <w:t xml:space="preserve"> maatregelen</w:t>
            </w:r>
          </w:p>
          <w:p w:rsidR="00452C8F" w:rsidRDefault="00452C8F" w:rsidP="00452C8F">
            <w:pPr>
              <w:numPr>
                <w:ilvl w:val="0"/>
                <w:numId w:val="2"/>
              </w:numPr>
            </w:pPr>
            <w:r>
              <w:t>ruime vruchtwisseling, teeltwisseling toepassen</w:t>
            </w:r>
          </w:p>
          <w:p w:rsidR="00452C8F" w:rsidRDefault="00452C8F" w:rsidP="00452C8F">
            <w:pPr>
              <w:numPr>
                <w:ilvl w:val="0"/>
                <w:numId w:val="2"/>
              </w:numPr>
            </w:pPr>
            <w:r>
              <w:t>niet te zwaar bemesten i.v.m. microklimaat</w:t>
            </w:r>
          </w:p>
          <w:p w:rsidR="00452C8F" w:rsidRDefault="00452C8F" w:rsidP="00452C8F">
            <w:pPr>
              <w:numPr>
                <w:ilvl w:val="0"/>
                <w:numId w:val="2"/>
              </w:numPr>
            </w:pPr>
            <w:r>
              <w:t>beregenen</w:t>
            </w:r>
          </w:p>
          <w:p w:rsidR="00452C8F" w:rsidRDefault="00452C8F" w:rsidP="00452C8F">
            <w:pPr>
              <w:numPr>
                <w:ilvl w:val="0"/>
                <w:numId w:val="2"/>
              </w:numPr>
            </w:pPr>
            <w:r>
              <w:t>vanggewassen, resistente groenbemesters telen zoals…………………………..</w:t>
            </w:r>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proofErr w:type="spellStart"/>
            <w:r>
              <w:t>Waarschuwings</w:t>
            </w:r>
            <w:proofErr w:type="spellEnd"/>
            <w:r>
              <w:t xml:space="preserve"> en adviessystemen</w:t>
            </w:r>
          </w:p>
          <w:p w:rsidR="00452C8F" w:rsidRDefault="00452C8F" w:rsidP="00452C8F">
            <w:pPr>
              <w:numPr>
                <w:ilvl w:val="0"/>
                <w:numId w:val="3"/>
              </w:numPr>
            </w:pPr>
            <w:r>
              <w:t>grondonderzoek op nematoden en andere ziektes.</w:t>
            </w:r>
          </w:p>
          <w:p w:rsidR="00452C8F" w:rsidRDefault="00452C8F" w:rsidP="00452C8F">
            <w:pPr>
              <w:numPr>
                <w:ilvl w:val="0"/>
                <w:numId w:val="3"/>
              </w:numPr>
            </w:pPr>
            <w:r>
              <w:t xml:space="preserve">bij besmetting </w:t>
            </w:r>
            <w:proofErr w:type="spellStart"/>
            <w:r>
              <w:t>pleksgewijs</w:t>
            </w:r>
            <w:proofErr w:type="spellEnd"/>
            <w:r>
              <w:t xml:space="preserve"> bemonsteren</w:t>
            </w:r>
          </w:p>
          <w:p w:rsidR="00452C8F" w:rsidRDefault="00452C8F" w:rsidP="00452C8F">
            <w:pPr>
              <w:numPr>
                <w:ilvl w:val="0"/>
                <w:numId w:val="3"/>
              </w:numPr>
            </w:pPr>
            <w:proofErr w:type="spellStart"/>
            <w:r>
              <w:t>biotype</w:t>
            </w:r>
            <w:proofErr w:type="spellEnd"/>
            <w:r>
              <w:t xml:space="preserve"> onderzoek</w:t>
            </w:r>
          </w:p>
          <w:p w:rsidR="00452C8F" w:rsidRDefault="00452C8F" w:rsidP="00452C8F">
            <w:pPr>
              <w:numPr>
                <w:ilvl w:val="0"/>
                <w:numId w:val="3"/>
              </w:numPr>
            </w:pPr>
            <w:r>
              <w:t>inzetten vangplaten, vallen</w:t>
            </w:r>
          </w:p>
          <w:p w:rsidR="00452C8F" w:rsidRDefault="00452C8F" w:rsidP="00452C8F">
            <w:pPr>
              <w:numPr>
                <w:ilvl w:val="0"/>
                <w:numId w:val="3"/>
              </w:numPr>
            </w:pPr>
            <w:r>
              <w:t>internet , waarschuwingsberichten gebruiken</w:t>
            </w:r>
          </w:p>
          <w:p w:rsidR="00452C8F" w:rsidRDefault="00452C8F" w:rsidP="00452C8F">
            <w:pPr>
              <w:numPr>
                <w:ilvl w:val="0"/>
                <w:numId w:val="3"/>
              </w:numPr>
            </w:pPr>
            <w:r>
              <w:t>regelmatig gewassen inspecteren (scouting)</w:t>
            </w:r>
          </w:p>
          <w:p w:rsidR="00452C8F" w:rsidRDefault="00452C8F" w:rsidP="00452C8F">
            <w:pPr>
              <w:numPr>
                <w:ilvl w:val="0"/>
                <w:numId w:val="3"/>
              </w:numPr>
            </w:pPr>
            <w:r>
              <w:t>overig nl…………………………………….</w:t>
            </w:r>
          </w:p>
          <w:p w:rsidR="00452C8F" w:rsidRDefault="00452C8F" w:rsidP="002927D8"/>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r>
              <w:t>Niet chemische gewasbescherming</w:t>
            </w:r>
          </w:p>
          <w:p w:rsidR="00452C8F" w:rsidRDefault="00452C8F" w:rsidP="00452C8F">
            <w:pPr>
              <w:numPr>
                <w:ilvl w:val="0"/>
                <w:numId w:val="3"/>
              </w:numPr>
            </w:pPr>
            <w:r>
              <w:t>biologische bestrijding inzetten</w:t>
            </w:r>
          </w:p>
          <w:p w:rsidR="00452C8F" w:rsidRDefault="00452C8F" w:rsidP="00452C8F">
            <w:pPr>
              <w:numPr>
                <w:ilvl w:val="0"/>
                <w:numId w:val="3"/>
              </w:numPr>
            </w:pPr>
            <w:r>
              <w:t>fysische of mechanische middelen inzetten bijv. inunderen</w:t>
            </w:r>
          </w:p>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c>
          <w:tcPr>
            <w:tcW w:w="7725" w:type="dxa"/>
            <w:gridSpan w:val="7"/>
          </w:tcPr>
          <w:p w:rsidR="00452C8F" w:rsidRDefault="00452C8F" w:rsidP="002927D8">
            <w:pPr>
              <w:pStyle w:val="Kop1"/>
            </w:pPr>
          </w:p>
          <w:p w:rsidR="00452C8F" w:rsidRDefault="00452C8F" w:rsidP="00452C8F">
            <w:pPr>
              <w:pStyle w:val="Kop1"/>
            </w:pPr>
            <w:r>
              <w:t>Chemische onkruidbestrijding</w:t>
            </w:r>
          </w:p>
          <w:p w:rsidR="00452C8F" w:rsidRDefault="00452C8F" w:rsidP="00452C8F">
            <w:pPr>
              <w:numPr>
                <w:ilvl w:val="0"/>
                <w:numId w:val="5"/>
              </w:numPr>
            </w:pPr>
            <w:r>
              <w:t>spuiten met lage doseringen</w:t>
            </w:r>
          </w:p>
          <w:p w:rsidR="00452C8F" w:rsidRDefault="00452C8F" w:rsidP="00452C8F">
            <w:pPr>
              <w:numPr>
                <w:ilvl w:val="0"/>
                <w:numId w:val="5"/>
              </w:numPr>
            </w:pPr>
            <w:proofErr w:type="spellStart"/>
            <w:r>
              <w:t>pleksgewijze</w:t>
            </w:r>
            <w:proofErr w:type="spellEnd"/>
            <w:r>
              <w:t xml:space="preserve"> bespuitingen</w:t>
            </w:r>
          </w:p>
          <w:p w:rsidR="00452C8F" w:rsidRDefault="00452C8F" w:rsidP="00452C8F">
            <w:pPr>
              <w:numPr>
                <w:ilvl w:val="0"/>
                <w:numId w:val="5"/>
              </w:numPr>
            </w:pPr>
            <w:r>
              <w:t>luchtondersteuning / sleepdoek</w:t>
            </w:r>
          </w:p>
          <w:p w:rsidR="00452C8F" w:rsidRDefault="00452C8F" w:rsidP="00452C8F">
            <w:pPr>
              <w:numPr>
                <w:ilvl w:val="0"/>
                <w:numId w:val="5"/>
              </w:numPr>
            </w:pPr>
            <w:r>
              <w:t xml:space="preserve">spuiten met sectieafsluiting </w:t>
            </w:r>
          </w:p>
          <w:p w:rsidR="00452C8F" w:rsidRDefault="00452C8F" w:rsidP="00452C8F">
            <w:pPr>
              <w:numPr>
                <w:ilvl w:val="0"/>
                <w:numId w:val="5"/>
              </w:numPr>
            </w:pPr>
            <w:r>
              <w:t xml:space="preserve">spuiten met driftarme doppen op hele perceel bijvoorbeeld </w:t>
            </w:r>
            <w:proofErr w:type="spellStart"/>
            <w:r>
              <w:t>venturidoppen</w:t>
            </w:r>
            <w:proofErr w:type="spellEnd"/>
          </w:p>
          <w:p w:rsidR="00452C8F" w:rsidRDefault="00452C8F" w:rsidP="00452C8F"/>
        </w:tc>
        <w:tc>
          <w:tcPr>
            <w:tcW w:w="709" w:type="dxa"/>
            <w:gridSpan w:val="2"/>
          </w:tcPr>
          <w:p w:rsidR="00452C8F" w:rsidRDefault="00452C8F" w:rsidP="002927D8"/>
        </w:tc>
        <w:tc>
          <w:tcPr>
            <w:tcW w:w="776" w:type="dxa"/>
          </w:tcPr>
          <w:p w:rsidR="00452C8F" w:rsidRDefault="00452C8F" w:rsidP="002927D8"/>
        </w:tc>
      </w:tr>
      <w:tr w:rsidR="00452C8F" w:rsidTr="002927D8">
        <w:tblPrEx>
          <w:tblCellMar>
            <w:top w:w="0" w:type="dxa"/>
            <w:bottom w:w="0" w:type="dxa"/>
          </w:tblCellMar>
        </w:tblPrEx>
        <w:trPr>
          <w:cantSplit/>
        </w:trPr>
        <w:tc>
          <w:tcPr>
            <w:tcW w:w="9210" w:type="dxa"/>
            <w:gridSpan w:val="10"/>
          </w:tcPr>
          <w:p w:rsidR="00452C8F" w:rsidRDefault="00452C8F" w:rsidP="002927D8">
            <w:pPr>
              <w:pStyle w:val="Kop1"/>
            </w:pPr>
          </w:p>
          <w:p w:rsidR="00452C8F" w:rsidRDefault="00452C8F" w:rsidP="002927D8"/>
          <w:p w:rsidR="00452C8F" w:rsidRDefault="00452C8F" w:rsidP="002927D8"/>
        </w:tc>
      </w:tr>
      <w:tr w:rsidR="00452C8F" w:rsidTr="002927D8">
        <w:tblPrEx>
          <w:tblCellMar>
            <w:top w:w="0" w:type="dxa"/>
            <w:bottom w:w="0" w:type="dxa"/>
          </w:tblCellMar>
        </w:tblPrEx>
        <w:trPr>
          <w:cantSplit/>
          <w:trHeight w:val="233"/>
        </w:trPr>
        <w:tc>
          <w:tcPr>
            <w:tcW w:w="1346" w:type="dxa"/>
            <w:vMerge w:val="restart"/>
          </w:tcPr>
          <w:p w:rsidR="00452C8F" w:rsidRDefault="00452C8F" w:rsidP="002927D8">
            <w:r>
              <w:t>Naam middel</w:t>
            </w:r>
          </w:p>
          <w:p w:rsidR="00452C8F" w:rsidRDefault="00452C8F" w:rsidP="002927D8"/>
          <w:p w:rsidR="00452C8F" w:rsidRDefault="00452C8F" w:rsidP="002927D8"/>
          <w:p w:rsidR="00452C8F" w:rsidRDefault="00452C8F" w:rsidP="002927D8"/>
          <w:p w:rsidR="00452C8F" w:rsidRDefault="00452C8F" w:rsidP="002927D8"/>
          <w:p w:rsidR="00452C8F" w:rsidRDefault="00452C8F" w:rsidP="002927D8"/>
          <w:p w:rsidR="00452C8F" w:rsidRDefault="00452C8F" w:rsidP="002927D8"/>
        </w:tc>
        <w:tc>
          <w:tcPr>
            <w:tcW w:w="1276" w:type="dxa"/>
            <w:vMerge w:val="restart"/>
          </w:tcPr>
          <w:p w:rsidR="00452C8F" w:rsidRDefault="00452C8F" w:rsidP="002927D8">
            <w:r>
              <w:t>Werkzame stof</w:t>
            </w:r>
          </w:p>
          <w:p w:rsidR="00452C8F" w:rsidRDefault="00452C8F" w:rsidP="002927D8"/>
          <w:p w:rsidR="00452C8F" w:rsidRDefault="00452C8F" w:rsidP="002927D8"/>
          <w:p w:rsidR="00452C8F" w:rsidRDefault="00452C8F" w:rsidP="002927D8"/>
          <w:p w:rsidR="00452C8F" w:rsidRDefault="00452C8F" w:rsidP="002927D8"/>
          <w:p w:rsidR="00452C8F" w:rsidRDefault="00452C8F" w:rsidP="002927D8"/>
          <w:p w:rsidR="00452C8F" w:rsidRDefault="00452C8F" w:rsidP="002927D8"/>
          <w:p w:rsidR="00452C8F" w:rsidRDefault="00452C8F" w:rsidP="002927D8"/>
        </w:tc>
        <w:tc>
          <w:tcPr>
            <w:tcW w:w="992" w:type="dxa"/>
            <w:vMerge w:val="restart"/>
          </w:tcPr>
          <w:p w:rsidR="00452C8F" w:rsidRDefault="00452C8F" w:rsidP="002927D8">
            <w:r>
              <w:t>dosering</w:t>
            </w:r>
          </w:p>
        </w:tc>
        <w:tc>
          <w:tcPr>
            <w:tcW w:w="1276" w:type="dxa"/>
            <w:vMerge w:val="restart"/>
          </w:tcPr>
          <w:p w:rsidR="00452C8F" w:rsidRDefault="00452C8F" w:rsidP="002927D8">
            <w:r>
              <w:t>aantal toepassingen</w:t>
            </w:r>
          </w:p>
        </w:tc>
        <w:tc>
          <w:tcPr>
            <w:tcW w:w="992" w:type="dxa"/>
            <w:vMerge w:val="restart"/>
            <w:tcBorders>
              <w:bottom w:val="nil"/>
            </w:tcBorders>
          </w:tcPr>
          <w:p w:rsidR="00452C8F" w:rsidRDefault="00452C8F" w:rsidP="002927D8">
            <w:r>
              <w:t>a.s. totaal</w:t>
            </w:r>
          </w:p>
        </w:tc>
        <w:tc>
          <w:tcPr>
            <w:tcW w:w="3328" w:type="dxa"/>
            <w:gridSpan w:val="5"/>
            <w:tcBorders>
              <w:bottom w:val="single" w:sz="4" w:space="0" w:color="auto"/>
            </w:tcBorders>
          </w:tcPr>
          <w:p w:rsidR="00452C8F" w:rsidRDefault="00452C8F" w:rsidP="002927D8">
            <w:r>
              <w:t xml:space="preserve">            </w:t>
            </w:r>
            <w:proofErr w:type="spellStart"/>
            <w:r>
              <w:t>milieubelastinsgpunten</w:t>
            </w:r>
            <w:proofErr w:type="spellEnd"/>
          </w:p>
        </w:tc>
      </w:tr>
      <w:tr w:rsidR="00452C8F" w:rsidTr="002927D8">
        <w:tblPrEx>
          <w:tblCellMar>
            <w:top w:w="0" w:type="dxa"/>
            <w:bottom w:w="0" w:type="dxa"/>
          </w:tblCellMar>
        </w:tblPrEx>
        <w:trPr>
          <w:cantSplit/>
          <w:trHeight w:val="232"/>
        </w:trPr>
        <w:tc>
          <w:tcPr>
            <w:tcW w:w="1346" w:type="dxa"/>
            <w:vMerge/>
          </w:tcPr>
          <w:p w:rsidR="00452C8F" w:rsidRDefault="00452C8F" w:rsidP="002927D8"/>
        </w:tc>
        <w:tc>
          <w:tcPr>
            <w:tcW w:w="1276" w:type="dxa"/>
            <w:vMerge/>
          </w:tcPr>
          <w:p w:rsidR="00452C8F" w:rsidRDefault="00452C8F" w:rsidP="002927D8"/>
        </w:tc>
        <w:tc>
          <w:tcPr>
            <w:tcW w:w="992" w:type="dxa"/>
            <w:vMerge/>
          </w:tcPr>
          <w:p w:rsidR="00452C8F" w:rsidRDefault="00452C8F" w:rsidP="002927D8"/>
        </w:tc>
        <w:tc>
          <w:tcPr>
            <w:tcW w:w="1276" w:type="dxa"/>
            <w:vMerge/>
          </w:tcPr>
          <w:p w:rsidR="00452C8F" w:rsidRDefault="00452C8F" w:rsidP="002927D8"/>
        </w:tc>
        <w:tc>
          <w:tcPr>
            <w:tcW w:w="992" w:type="dxa"/>
            <w:vMerge/>
            <w:tcBorders>
              <w:bottom w:val="single" w:sz="4" w:space="0" w:color="auto"/>
            </w:tcBorders>
          </w:tcPr>
          <w:p w:rsidR="00452C8F" w:rsidRDefault="00452C8F" w:rsidP="002927D8"/>
        </w:tc>
        <w:tc>
          <w:tcPr>
            <w:tcW w:w="992" w:type="dxa"/>
            <w:tcBorders>
              <w:bottom w:val="single" w:sz="4" w:space="0" w:color="auto"/>
            </w:tcBorders>
          </w:tcPr>
          <w:p w:rsidR="00452C8F" w:rsidRDefault="00452C8F" w:rsidP="002927D8">
            <w:pPr>
              <w:rPr>
                <w:sz w:val="16"/>
              </w:rPr>
            </w:pPr>
            <w:r>
              <w:rPr>
                <w:sz w:val="16"/>
              </w:rPr>
              <w:t>waterleven</w:t>
            </w:r>
          </w:p>
        </w:tc>
        <w:tc>
          <w:tcPr>
            <w:tcW w:w="1134" w:type="dxa"/>
            <w:gridSpan w:val="2"/>
            <w:tcBorders>
              <w:bottom w:val="single" w:sz="4" w:space="0" w:color="auto"/>
            </w:tcBorders>
          </w:tcPr>
          <w:p w:rsidR="00452C8F" w:rsidRDefault="00452C8F" w:rsidP="002927D8">
            <w:pPr>
              <w:rPr>
                <w:sz w:val="16"/>
              </w:rPr>
            </w:pPr>
            <w:r>
              <w:rPr>
                <w:sz w:val="16"/>
              </w:rPr>
              <w:t>bodemleven</w:t>
            </w:r>
          </w:p>
        </w:tc>
        <w:tc>
          <w:tcPr>
            <w:tcW w:w="1202" w:type="dxa"/>
            <w:gridSpan w:val="2"/>
            <w:tcBorders>
              <w:bottom w:val="single" w:sz="4" w:space="0" w:color="auto"/>
            </w:tcBorders>
          </w:tcPr>
          <w:p w:rsidR="00452C8F" w:rsidRDefault="00452C8F" w:rsidP="002927D8">
            <w:pPr>
              <w:rPr>
                <w:sz w:val="16"/>
              </w:rPr>
            </w:pPr>
            <w:r>
              <w:rPr>
                <w:sz w:val="16"/>
              </w:rPr>
              <w:t>grondwater</w:t>
            </w:r>
          </w:p>
        </w:tc>
      </w:tr>
      <w:tr w:rsidR="00452C8F" w:rsidTr="002927D8">
        <w:tblPrEx>
          <w:tblCellMar>
            <w:top w:w="0" w:type="dxa"/>
            <w:bottom w:w="0" w:type="dxa"/>
          </w:tblCellMar>
        </w:tblPrEx>
        <w:trPr>
          <w:cantSplit/>
          <w:trHeight w:val="457"/>
        </w:trPr>
        <w:tc>
          <w:tcPr>
            <w:tcW w:w="1346" w:type="dxa"/>
            <w:vMerge/>
          </w:tcPr>
          <w:p w:rsidR="00452C8F" w:rsidRDefault="00452C8F" w:rsidP="002927D8"/>
        </w:tc>
        <w:tc>
          <w:tcPr>
            <w:tcW w:w="1276" w:type="dxa"/>
            <w:vMerge/>
          </w:tcPr>
          <w:p w:rsidR="00452C8F" w:rsidRDefault="00452C8F" w:rsidP="002927D8"/>
        </w:tc>
        <w:tc>
          <w:tcPr>
            <w:tcW w:w="992" w:type="dxa"/>
            <w:vMerge/>
          </w:tcPr>
          <w:p w:rsidR="00452C8F" w:rsidRDefault="00452C8F" w:rsidP="002927D8"/>
        </w:tc>
        <w:tc>
          <w:tcPr>
            <w:tcW w:w="1276" w:type="dxa"/>
            <w:vMerge/>
          </w:tcPr>
          <w:p w:rsidR="00452C8F" w:rsidRDefault="00452C8F" w:rsidP="002927D8"/>
        </w:tc>
        <w:tc>
          <w:tcPr>
            <w:tcW w:w="992" w:type="dxa"/>
            <w:tcBorders>
              <w:bottom w:val="single" w:sz="4" w:space="0" w:color="auto"/>
            </w:tcBorders>
          </w:tcPr>
          <w:p w:rsidR="00452C8F" w:rsidRDefault="00452C8F" w:rsidP="002927D8"/>
        </w:tc>
        <w:tc>
          <w:tcPr>
            <w:tcW w:w="992" w:type="dxa"/>
            <w:tcBorders>
              <w:bottom w:val="single" w:sz="4" w:space="0" w:color="auto"/>
            </w:tcBorders>
          </w:tcPr>
          <w:p w:rsidR="00452C8F" w:rsidRDefault="00452C8F" w:rsidP="002927D8"/>
        </w:tc>
        <w:tc>
          <w:tcPr>
            <w:tcW w:w="1134" w:type="dxa"/>
            <w:gridSpan w:val="2"/>
            <w:tcBorders>
              <w:bottom w:val="single" w:sz="4" w:space="0" w:color="auto"/>
            </w:tcBorders>
          </w:tcPr>
          <w:p w:rsidR="00452C8F" w:rsidRDefault="00452C8F" w:rsidP="002927D8"/>
        </w:tc>
        <w:tc>
          <w:tcPr>
            <w:tcW w:w="1202" w:type="dxa"/>
            <w:gridSpan w:val="2"/>
            <w:tcBorders>
              <w:bottom w:val="single" w:sz="4" w:space="0" w:color="auto"/>
            </w:tcBorders>
          </w:tcPr>
          <w:p w:rsidR="00452C8F" w:rsidRDefault="00452C8F" w:rsidP="002927D8"/>
        </w:tc>
      </w:tr>
      <w:tr w:rsidR="00452C8F" w:rsidTr="002927D8">
        <w:tblPrEx>
          <w:tblCellMar>
            <w:top w:w="0" w:type="dxa"/>
            <w:bottom w:w="0" w:type="dxa"/>
          </w:tblCellMar>
        </w:tblPrEx>
        <w:trPr>
          <w:trHeight w:val="685"/>
        </w:trPr>
        <w:tc>
          <w:tcPr>
            <w:tcW w:w="9210" w:type="dxa"/>
            <w:gridSpan w:val="10"/>
            <w:tcBorders>
              <w:bottom w:val="single" w:sz="4" w:space="0" w:color="auto"/>
            </w:tcBorders>
          </w:tcPr>
          <w:p w:rsidR="00452C8F" w:rsidRDefault="00452C8F" w:rsidP="002927D8"/>
          <w:p w:rsidR="00452C8F" w:rsidRDefault="00452C8F" w:rsidP="002927D8"/>
        </w:tc>
      </w:tr>
    </w:tbl>
    <w:p w:rsidR="00452C8F" w:rsidRDefault="00452C8F" w:rsidP="00452C8F"/>
    <w:p w:rsidR="002927D8" w:rsidRDefault="002927D8"/>
    <w:sectPr w:rsidR="002927D8">
      <w:pgSz w:w="11906" w:h="16838"/>
      <w:pgMar w:top="567"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B35"/>
    <w:multiLevelType w:val="hybridMultilevel"/>
    <w:tmpl w:val="8BA6F91A"/>
    <w:lvl w:ilvl="0" w:tplc="3BBE6E74">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5304F6"/>
    <w:multiLevelType w:val="singleLevel"/>
    <w:tmpl w:val="077EEBDE"/>
    <w:lvl w:ilvl="0">
      <w:numFmt w:val="bullet"/>
      <w:lvlText w:val="-"/>
      <w:lvlJc w:val="left"/>
      <w:pPr>
        <w:tabs>
          <w:tab w:val="num" w:pos="360"/>
        </w:tabs>
        <w:ind w:left="360" w:hanging="360"/>
      </w:pPr>
      <w:rPr>
        <w:rFonts w:hint="default"/>
      </w:rPr>
    </w:lvl>
  </w:abstractNum>
  <w:abstractNum w:abstractNumId="2">
    <w:nsid w:val="5219604D"/>
    <w:multiLevelType w:val="singleLevel"/>
    <w:tmpl w:val="077EEBDE"/>
    <w:lvl w:ilvl="0">
      <w:numFmt w:val="bullet"/>
      <w:lvlText w:val="-"/>
      <w:lvlJc w:val="left"/>
      <w:pPr>
        <w:tabs>
          <w:tab w:val="num" w:pos="360"/>
        </w:tabs>
        <w:ind w:left="360" w:hanging="360"/>
      </w:pPr>
      <w:rPr>
        <w:rFonts w:hint="default"/>
      </w:rPr>
    </w:lvl>
  </w:abstractNum>
  <w:abstractNum w:abstractNumId="3">
    <w:nsid w:val="67FD0F7C"/>
    <w:multiLevelType w:val="hybridMultilevel"/>
    <w:tmpl w:val="64F44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7054F4"/>
    <w:multiLevelType w:val="singleLevel"/>
    <w:tmpl w:val="9108673A"/>
    <w:lvl w:ilvl="0">
      <w:start w:val="28"/>
      <w:numFmt w:val="bullet"/>
      <w:lvlText w:val="-"/>
      <w:lvlJc w:val="left"/>
      <w:pPr>
        <w:tabs>
          <w:tab w:val="num" w:pos="360"/>
        </w:tabs>
        <w:ind w:left="360" w:hanging="360"/>
      </w:pPr>
      <w:rPr>
        <w:rFonts w:hint="default"/>
      </w:rPr>
    </w:lvl>
  </w:abstractNum>
  <w:abstractNum w:abstractNumId="5">
    <w:nsid w:val="706C2DE1"/>
    <w:multiLevelType w:val="singleLevel"/>
    <w:tmpl w:val="077EEBDE"/>
    <w:lvl w:ilvl="0">
      <w:numFmt w:val="bullet"/>
      <w:lvlText w:val="-"/>
      <w:lvlJc w:val="left"/>
      <w:pPr>
        <w:tabs>
          <w:tab w:val="num" w:pos="360"/>
        </w:tabs>
        <w:ind w:left="360" w:hanging="360"/>
      </w:pPr>
      <w:rPr>
        <w:rFonts w:hint="default"/>
      </w:rPr>
    </w:lvl>
  </w:abstractNum>
  <w:abstractNum w:abstractNumId="6">
    <w:nsid w:val="70914A63"/>
    <w:multiLevelType w:val="singleLevel"/>
    <w:tmpl w:val="077EEBDE"/>
    <w:lvl w:ilvl="0">
      <w:numFmt w:val="bullet"/>
      <w:lvlText w:val="-"/>
      <w:lvlJc w:val="left"/>
      <w:pPr>
        <w:tabs>
          <w:tab w:val="num" w:pos="360"/>
        </w:tabs>
        <w:ind w:left="360" w:hanging="360"/>
      </w:pPr>
      <w:rPr>
        <w:rFont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8F"/>
    <w:rsid w:val="002927D8"/>
    <w:rsid w:val="00370B6C"/>
    <w:rsid w:val="00452C8F"/>
    <w:rsid w:val="00A45A95"/>
    <w:rsid w:val="00F16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2C8F"/>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452C8F"/>
    <w:pPr>
      <w:keepNext/>
      <w:outlineLvl w:val="0"/>
    </w:pPr>
    <w:rPr>
      <w:b/>
    </w:rPr>
  </w:style>
  <w:style w:type="paragraph" w:styleId="Kop6">
    <w:name w:val="heading 6"/>
    <w:basedOn w:val="Standaard"/>
    <w:next w:val="Standaard"/>
    <w:link w:val="Kop6Char"/>
    <w:uiPriority w:val="9"/>
    <w:semiHidden/>
    <w:unhideWhenUsed/>
    <w:qFormat/>
    <w:rsid w:val="002927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2C8F"/>
    <w:rPr>
      <w:rFonts w:ascii="Times New Roman" w:eastAsia="Times New Roman" w:hAnsi="Times New Roman" w:cs="Times New Roman"/>
      <w:b/>
      <w:sz w:val="20"/>
      <w:szCs w:val="20"/>
      <w:lang w:eastAsia="nl-NL"/>
    </w:rPr>
  </w:style>
  <w:style w:type="character" w:customStyle="1" w:styleId="Kop6Char">
    <w:name w:val="Kop 6 Char"/>
    <w:basedOn w:val="Standaardalinea-lettertype"/>
    <w:link w:val="Kop6"/>
    <w:uiPriority w:val="9"/>
    <w:semiHidden/>
    <w:rsid w:val="002927D8"/>
    <w:rPr>
      <w:rFonts w:asciiTheme="majorHAnsi" w:eastAsiaTheme="majorEastAsia" w:hAnsiTheme="majorHAnsi" w:cstheme="majorBidi"/>
      <w:i/>
      <w:iCs/>
      <w:color w:val="243F60" w:themeColor="accent1" w:themeShade="7F"/>
      <w:sz w:val="20"/>
      <w:szCs w:val="20"/>
      <w:lang w:eastAsia="nl-NL"/>
    </w:rPr>
  </w:style>
  <w:style w:type="paragraph" w:styleId="Koptekst">
    <w:name w:val="header"/>
    <w:basedOn w:val="Standaard"/>
    <w:link w:val="KoptekstChar"/>
    <w:rsid w:val="002927D8"/>
    <w:pPr>
      <w:tabs>
        <w:tab w:val="center" w:pos="4536"/>
        <w:tab w:val="right" w:pos="9072"/>
      </w:tabs>
    </w:pPr>
  </w:style>
  <w:style w:type="character" w:customStyle="1" w:styleId="KoptekstChar">
    <w:name w:val="Koptekst Char"/>
    <w:basedOn w:val="Standaardalinea-lettertype"/>
    <w:link w:val="Koptekst"/>
    <w:rsid w:val="002927D8"/>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292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2C8F"/>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452C8F"/>
    <w:pPr>
      <w:keepNext/>
      <w:outlineLvl w:val="0"/>
    </w:pPr>
    <w:rPr>
      <w:b/>
    </w:rPr>
  </w:style>
  <w:style w:type="paragraph" w:styleId="Kop6">
    <w:name w:val="heading 6"/>
    <w:basedOn w:val="Standaard"/>
    <w:next w:val="Standaard"/>
    <w:link w:val="Kop6Char"/>
    <w:uiPriority w:val="9"/>
    <w:semiHidden/>
    <w:unhideWhenUsed/>
    <w:qFormat/>
    <w:rsid w:val="002927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2C8F"/>
    <w:rPr>
      <w:rFonts w:ascii="Times New Roman" w:eastAsia="Times New Roman" w:hAnsi="Times New Roman" w:cs="Times New Roman"/>
      <w:b/>
      <w:sz w:val="20"/>
      <w:szCs w:val="20"/>
      <w:lang w:eastAsia="nl-NL"/>
    </w:rPr>
  </w:style>
  <w:style w:type="character" w:customStyle="1" w:styleId="Kop6Char">
    <w:name w:val="Kop 6 Char"/>
    <w:basedOn w:val="Standaardalinea-lettertype"/>
    <w:link w:val="Kop6"/>
    <w:uiPriority w:val="9"/>
    <w:semiHidden/>
    <w:rsid w:val="002927D8"/>
    <w:rPr>
      <w:rFonts w:asciiTheme="majorHAnsi" w:eastAsiaTheme="majorEastAsia" w:hAnsiTheme="majorHAnsi" w:cstheme="majorBidi"/>
      <w:i/>
      <w:iCs/>
      <w:color w:val="243F60" w:themeColor="accent1" w:themeShade="7F"/>
      <w:sz w:val="20"/>
      <w:szCs w:val="20"/>
      <w:lang w:eastAsia="nl-NL"/>
    </w:rPr>
  </w:style>
  <w:style w:type="paragraph" w:styleId="Koptekst">
    <w:name w:val="header"/>
    <w:basedOn w:val="Standaard"/>
    <w:link w:val="KoptekstChar"/>
    <w:rsid w:val="002927D8"/>
    <w:pPr>
      <w:tabs>
        <w:tab w:val="center" w:pos="4536"/>
        <w:tab w:val="right" w:pos="9072"/>
      </w:tabs>
    </w:pPr>
  </w:style>
  <w:style w:type="character" w:customStyle="1" w:styleId="KoptekstChar">
    <w:name w:val="Koptekst Char"/>
    <w:basedOn w:val="Standaardalinea-lettertype"/>
    <w:link w:val="Koptekst"/>
    <w:rsid w:val="002927D8"/>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29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716</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Wied Hendrix</cp:lastModifiedBy>
  <cp:revision>2</cp:revision>
  <dcterms:created xsi:type="dcterms:W3CDTF">2012-09-04T10:01:00Z</dcterms:created>
  <dcterms:modified xsi:type="dcterms:W3CDTF">2012-09-04T10:35:00Z</dcterms:modified>
</cp:coreProperties>
</file>